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412A92"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中国人民大学第六十四届田径运动会</w:t>
      </w:r>
    </w:p>
    <w:p w14:paraId="5AF9F686"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竞赛规程（教职工组）</w:t>
      </w:r>
    </w:p>
    <w:p w14:paraId="521F7A70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一、比赛时间及地点</w:t>
      </w:r>
    </w:p>
    <w:p w14:paraId="3053B4FF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（一）比赛时间：</w:t>
      </w:r>
    </w:p>
    <w:p w14:paraId="6C6E9DB0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2025年4月9日（星期三）13:30（教职工组大部分项目）</w:t>
      </w:r>
    </w:p>
    <w:p w14:paraId="311239E4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2025年4月12日（星期六）9:00（教职工组部分短跑项目）</w:t>
      </w:r>
    </w:p>
    <w:p w14:paraId="7809E985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（二）比赛地点：中国人民大学田径场</w:t>
      </w:r>
    </w:p>
    <w:p w14:paraId="1C7B3E9F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二、比赛组别与项目</w:t>
      </w:r>
    </w:p>
    <w:p w14:paraId="552AD172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（一）个人组别与项目</w:t>
      </w:r>
    </w:p>
    <w:p w14:paraId="6463E8CA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此次运动会项目设置分为个人项目和群体项目，其中个人项目按性别、年龄分为8组，年龄计算截至2025年1月1日，具体为：</w:t>
      </w:r>
    </w:p>
    <w:p w14:paraId="5EF4B4B9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1.男子A组（51周岁及以上）</w:t>
      </w:r>
    </w:p>
    <w:p w14:paraId="5FE79258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50米、100米、800米、1500米、立定跳远、</w:t>
      </w:r>
    </w:p>
    <w:p w14:paraId="08E2984F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掷实心球、1分钟跳绳（单摇）</w:t>
      </w:r>
    </w:p>
    <w:p w14:paraId="00B67CA2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2.男子B组（41—50周岁）</w:t>
      </w:r>
    </w:p>
    <w:p w14:paraId="36E63B9B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50米、100米、800米、1500米、立定跳远、</w:t>
      </w:r>
    </w:p>
    <w:p w14:paraId="10891415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掷实心球、1分钟跳绳（单摇）</w:t>
      </w:r>
    </w:p>
    <w:p w14:paraId="28831A33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3.男子C组（31—40周岁）</w:t>
      </w:r>
    </w:p>
    <w:p w14:paraId="321B0444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100米、200米、1500米、3000米、立定跳远、跳远、铅球（7.26kg）、1分钟跳绳（单摇） </w:t>
      </w:r>
    </w:p>
    <w:p w14:paraId="115DE500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4.男子D组（30周岁及以下）</w:t>
      </w:r>
    </w:p>
    <w:p w14:paraId="31106804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100米、200米、1500米、3000米、立定跳远、跳远、铅球（7.26kg）、1分钟跳绳（单摇） </w:t>
      </w:r>
    </w:p>
    <w:p w14:paraId="3A704027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5.女子A组（51周岁及以上）</w:t>
      </w:r>
    </w:p>
    <w:p w14:paraId="7442193B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50米、100米、800米、1500米、立定跳远、掷实心球、1分钟跳绳（单摇）、1分钟踢毽子</w:t>
      </w:r>
    </w:p>
    <w:p w14:paraId="1A8BEB7D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6.女子B组（41—50周岁）</w:t>
      </w:r>
    </w:p>
    <w:p w14:paraId="21D5C083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50米、100米、800米、1500米、立定跳远、掷实心球、1分钟跳绳（单摇）、1分钟踢毽子</w:t>
      </w:r>
    </w:p>
    <w:p w14:paraId="0C61014D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7.女子C组（31—40周岁）</w:t>
      </w:r>
    </w:p>
    <w:p w14:paraId="71D8744D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100米、200米、800米、1500米、立定跳远、跳远、</w:t>
      </w:r>
    </w:p>
    <w:p w14:paraId="05918D55">
      <w:pPr>
        <w:ind w:firstLine="0" w:firstLineChars="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铅球（4kg）、1分钟跳绳（单摇）、1分钟踢毽子</w:t>
      </w:r>
    </w:p>
    <w:p w14:paraId="768A857A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8.女子D组（30周岁及以下）</w:t>
      </w:r>
    </w:p>
    <w:p w14:paraId="780EA807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100米、200米、800米、1500米、立定跳远、跳远、</w:t>
      </w:r>
    </w:p>
    <w:p w14:paraId="317B9806">
      <w:pPr>
        <w:ind w:firstLine="0" w:firstLineChars="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铅球（4kg）、1分钟跳绳（单摇）、1分钟踢毽子</w:t>
      </w:r>
    </w:p>
    <w:p w14:paraId="7CE75C6C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（二）群体项目</w:t>
      </w:r>
    </w:p>
    <w:p w14:paraId="1A577DE2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1.拔河比赛（1队12人，其中男性至多6人）</w:t>
      </w:r>
    </w:p>
    <w:p w14:paraId="57B07DDC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2.呼啦圈传递（1队10人，男女比例不限）</w:t>
      </w:r>
    </w:p>
    <w:p w14:paraId="4BC433BB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3.4×100米混合接力（1队4人，2男2女）</w:t>
      </w:r>
    </w:p>
    <w:p w14:paraId="2F831003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4.4×200米混合接力（1队4人，2男2女）</w:t>
      </w:r>
    </w:p>
    <w:p w14:paraId="4FD47E34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5.4×400米混合接力（1队4人，2男2女）</w:t>
      </w:r>
    </w:p>
    <w:p w14:paraId="7A002DD8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三、报名办法</w:t>
      </w:r>
    </w:p>
    <w:p w14:paraId="438D0CBC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1.凡我校工会会员，身体健康且无特殊疾病者，以分工会为单位报名参赛。</w:t>
      </w:r>
    </w:p>
    <w:p w14:paraId="2FB390C9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单人项目：</w:t>
      </w:r>
      <w:r>
        <w:rPr>
          <w:rFonts w:hint="eastAsia" w:ascii="仿宋" w:hAnsi="仿宋" w:eastAsia="仿宋" w:cs="仿宋"/>
          <w:sz w:val="32"/>
          <w:szCs w:val="32"/>
        </w:rPr>
        <w:t>每单项各分工会限报2人。个人最多报2个单项，可在此基础上再报1项混合接力项目（或个人最多报2个混合接力项目，可在此基础上再报1个单项）</w:t>
      </w:r>
    </w:p>
    <w:p w14:paraId="1AA59557">
      <w:pPr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群体项目：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每项</w:t>
      </w:r>
      <w:r>
        <w:rPr>
          <w:rFonts w:hint="eastAsia" w:ascii="仿宋" w:hAnsi="仿宋" w:eastAsia="仿宋" w:cs="仿宋"/>
          <w:sz w:val="32"/>
          <w:szCs w:val="32"/>
        </w:rPr>
        <w:t>群体项目各分工会限报1支队伍参赛。</w:t>
      </w:r>
    </w:p>
    <w:p w14:paraId="34AE7F74">
      <w:pPr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报名截止后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：</w:t>
      </w:r>
    </w:p>
    <w:p w14:paraId="596321E6">
      <w:pPr>
        <w:numPr>
          <w:ilvl w:val="255"/>
          <w:numId w:val="0"/>
        </w:num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1.由分工会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对报名名单</w:t>
      </w:r>
      <w:r>
        <w:rPr>
          <w:rFonts w:hint="eastAsia" w:ascii="仿宋" w:hAnsi="仿宋" w:eastAsia="仿宋" w:cs="仿宋"/>
          <w:sz w:val="32"/>
          <w:szCs w:val="32"/>
        </w:rPr>
        <w:t>进行初审，所报项目原则上不能变更；各分工会领队审核提交后，校工会、体育部复核；如有问题，向各分工会确认，确认后不再变更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0CC3D573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2.报名小于等于4人（队）的项目，取消该项。</w:t>
      </w:r>
    </w:p>
    <w:p w14:paraId="6AAED79E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四、竞赛办法</w:t>
      </w:r>
    </w:p>
    <w:p w14:paraId="4481378F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1.所有项目均由一次决赛决定名次，径赛中的分组、分道，田赛中的比赛顺序，由大会统一排定。</w:t>
      </w:r>
    </w:p>
    <w:p w14:paraId="18F01054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2.径赛项目均需提前20分钟到检录处检录（检录处在田径场西北门外）。田赛项目在各比赛场地进行检录。</w:t>
      </w:r>
    </w:p>
    <w:p w14:paraId="3F740E88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3.单项使用国家田协审定的最新田径规则。</w:t>
      </w:r>
    </w:p>
    <w:p w14:paraId="45AE9167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.部分项目比赛规则说明：</w:t>
      </w:r>
    </w:p>
    <w:p w14:paraId="242F9371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（1）拔河项目比赛规则</w:t>
      </w:r>
    </w:p>
    <w:p w14:paraId="32447964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每队12个人参加比赛（其中男性至多6人）。拔河比赛的赛道为3、4、5、6跑道，赛道上标志出3条线段，每条线段间隔为2米，居中的线段为中线，两边的线段为河界。拔河绳中间系一根红布条作为标志带，垂直于中线。把标志带拉过本队河界的队伍为胜方。各参赛队伍需要提前20分钟到达比赛场地进行热身练习，为保证比赛的安全性，参赛队员可带手套（各单位自备），比赛开始还未到达赛场的队伍，则当作自动弃权处理。其对应的参赛队伍将会自动进入下一轮比赛。</w:t>
      </w:r>
    </w:p>
    <w:p w14:paraId="39F3C6B7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比赛前，主裁判发出上场口令后，两支参赛队员分别站在河界线后位置等待裁判员清点各队参赛人数，两队人数确认完毕后队员们同时拿起拔河绳，拉直做好准备，最后一名队员不能将绳子缠在腰上。主裁判吹响哨音后方可开始比赛，裁判未判胜负前，队员手不能松开比赛绳。胜负决定以总裁判鸣哨并将旗指向胜利一方为准。拔河绳由大会统一提供。</w:t>
      </w:r>
    </w:p>
    <w:p w14:paraId="5DB3C16D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（2）呼啦圈传递项目比赛规则</w:t>
      </w:r>
    </w:p>
    <w:p w14:paraId="4E64D4C0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每队10人参加比赛（男女比例不限），10名队员成一列横排手拉手站立。比赛开始前，左边第一名队员手拿呼啦圈准备动作等待比赛指令，比赛开始第一名队员用手将呼啦圈套向自己，通过四肢与身体的配合，让呼啦圈依次穿过全体队员身体，直到最后一名运动员站在呼啦圈外右手拿住呼啦圈为止。在比赛过程中，队员出现手松开或者手抓圈的情况，取消该队比赛成绩。完成比赛用时少者名次列前。呼啦圈由大会统一提供。</w:t>
      </w:r>
    </w:p>
    <w:p w14:paraId="235A9F81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（3）1分钟跳绳（单摇）比赛规则</w:t>
      </w:r>
    </w:p>
    <w:p w14:paraId="5071C750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此项目为个人项目，采用单摇双脚跳的方式持续跳绳，双摇和单脚交替跳算作违例，违例不计数。主裁判鸣哨后，参赛者即开始进行单摇跳绳，在1分钟内的总次数为最终成绩。跳绳由大会统一提供。</w:t>
      </w:r>
    </w:p>
    <w:p w14:paraId="514E536D">
      <w:pPr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（4）1分钟踢毽子比赛规则</w:t>
      </w:r>
    </w:p>
    <w:p w14:paraId="414F8ED8">
      <w:pPr>
        <w:ind w:firstLine="640" w:firstLineChars="200"/>
        <w:rPr>
          <w:rFonts w:ascii="仿宋" w:hAnsi="仿宋" w:eastAsia="仿宋" w:cs="仿宋"/>
          <w:sz w:val="32"/>
          <w:szCs w:val="32"/>
          <w:highlight w:val="yellow"/>
        </w:rPr>
      </w:pPr>
      <w:r>
        <w:rPr>
          <w:rFonts w:hint="eastAsia" w:ascii="仿宋" w:hAnsi="仿宋" w:eastAsia="仿宋" w:cs="仿宋"/>
          <w:sz w:val="32"/>
          <w:szCs w:val="32"/>
        </w:rPr>
        <w:t>裁判员统一发令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及</w:t>
      </w:r>
      <w:r>
        <w:rPr>
          <w:rFonts w:hint="eastAsia" w:ascii="仿宋" w:hAnsi="仿宋" w:eastAsia="仿宋" w:cs="仿宋"/>
          <w:sz w:val="32"/>
          <w:szCs w:val="32"/>
        </w:rPr>
        <w:t>计时，裁判员下达指令“预备”后，选手手持毽子站立预备，“鸣哨”开始比赛，再次“鸣哨”结束比赛。比赛开始选手将毽子抛起后，用脚踢也可以用膝盖及大腿击毽。直到毽子落地前，计为“有效”次数，毽子落地视为无效。在1分钟内的总次数为最终成绩。毽子由大会统一提供。</w:t>
      </w:r>
    </w:p>
    <w:p w14:paraId="0B256F3E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五、录取名次及奖励办法</w:t>
      </w:r>
    </w:p>
    <w:p w14:paraId="54C6780E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个人名次：各单项均取前八名给予奖励，报名不足8人（队）的项目，按实际参加人（队）数减一录取。</w:t>
      </w:r>
    </w:p>
    <w:p w14:paraId="7660AD52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比赛时，实际参赛人（队）数小于等于4人（队）时，则取消该项。</w:t>
      </w:r>
    </w:p>
    <w:p w14:paraId="1FF908CD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六、其他注意事项</w:t>
      </w:r>
    </w:p>
    <w:p w14:paraId="31E92D1A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1.请按时参赛。比赛开始前，组织统一热身，请各位教职工注意保暖并做好热身活动，提高肌肉力量和提高韧带的弹性和伸展性，防止肌肉和关节的损伤。</w:t>
      </w:r>
    </w:p>
    <w:p w14:paraId="10E04805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2.在比赛过程中，量力而行，安全第一。</w:t>
      </w:r>
    </w:p>
    <w:p w14:paraId="1156310A"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3.竞赛规程如有未尽事宜，由竞赛组酌情处理。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A53C68D-9572-4372-A1BA-17A076959B5D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6976D1EA-81D7-4743-8A09-FE35DC944929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1BCC7F2E-685A-4E76-A8FE-6B522A0C346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DDBE5D92-8C7C-4FB6-A394-E124320EACB6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"/>
    </w:sdtPr>
    <w:sdtContent>
      <w:sdt>
        <w:sdtPr>
          <w:id w:val="1728636285"/>
        </w:sdtPr>
        <w:sdtContent>
          <w:p w14:paraId="6E3BE817"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67771FA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zYWM4NmMyZDI4NWU4ZTllZjgxYWU5NjA2OWJhZWMifQ=="/>
  </w:docVars>
  <w:rsids>
    <w:rsidRoot w:val="00EF6881"/>
    <w:rsid w:val="00117E4E"/>
    <w:rsid w:val="002A1BDD"/>
    <w:rsid w:val="00420FC1"/>
    <w:rsid w:val="004D5F8E"/>
    <w:rsid w:val="004F2A7F"/>
    <w:rsid w:val="00771A52"/>
    <w:rsid w:val="00886EDB"/>
    <w:rsid w:val="009924D1"/>
    <w:rsid w:val="00A37A51"/>
    <w:rsid w:val="00A60DF1"/>
    <w:rsid w:val="00BF5F78"/>
    <w:rsid w:val="00E2495C"/>
    <w:rsid w:val="00E62F7E"/>
    <w:rsid w:val="00EF6881"/>
    <w:rsid w:val="00F9190A"/>
    <w:rsid w:val="01145609"/>
    <w:rsid w:val="068C5C42"/>
    <w:rsid w:val="08C23B9D"/>
    <w:rsid w:val="0A9727BA"/>
    <w:rsid w:val="1181057C"/>
    <w:rsid w:val="11CC783A"/>
    <w:rsid w:val="14003E80"/>
    <w:rsid w:val="18997E67"/>
    <w:rsid w:val="1FC54C91"/>
    <w:rsid w:val="2C7D1A05"/>
    <w:rsid w:val="37DF0CD9"/>
    <w:rsid w:val="37F5509E"/>
    <w:rsid w:val="3E1262F9"/>
    <w:rsid w:val="3E482FBD"/>
    <w:rsid w:val="41037F3C"/>
    <w:rsid w:val="4A353DE2"/>
    <w:rsid w:val="4CA214A3"/>
    <w:rsid w:val="4D0272C9"/>
    <w:rsid w:val="502528B3"/>
    <w:rsid w:val="52CA6EEF"/>
    <w:rsid w:val="53E47207"/>
    <w:rsid w:val="54C3004D"/>
    <w:rsid w:val="56356D29"/>
    <w:rsid w:val="56CB2057"/>
    <w:rsid w:val="5B317635"/>
    <w:rsid w:val="668B2704"/>
    <w:rsid w:val="6C9D67C0"/>
    <w:rsid w:val="6E896F6F"/>
    <w:rsid w:val="73F6144E"/>
    <w:rsid w:val="74B025FA"/>
    <w:rsid w:val="7BFFB8C6"/>
    <w:rsid w:val="7E3B51D1"/>
    <w:rsid w:val="7E461224"/>
    <w:rsid w:val="F57D4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2092</Words>
  <Characters>2246</Characters>
  <Lines>16</Lines>
  <Paragraphs>4</Paragraphs>
  <TotalTime>7</TotalTime>
  <ScaleCrop>false</ScaleCrop>
  <LinksUpToDate>false</LinksUpToDate>
  <CharactersWithSpaces>2248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2025-03-17T16:25:00Z</dcterms:created>
  <dc:creator>thtf</dc:creator>
  <cp:lastModifiedBy>刘培彧</cp:lastModifiedBy>
  <cp:lastPrinted>2025-03-18T07:58:00Z</cp:lastPrinted>
  <dcterms:modified xsi:type="dcterms:W3CDTF">2025-03-20T07:51:56Z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D0A1A411C7DD468F9FF8211E9CC0F18B_13</vt:lpwstr>
  </property>
  <property fmtid="{D5CDD505-2E9C-101B-9397-08002B2CF9AE}" pid="4" name="KSOTemplateDocerSaveRecord">
    <vt:lpwstr>eyJoZGlkIjoiNTUwMWY3OTkzZjNmNGIyYTVmN2M1NjQxYjAzMWQ3ODEiLCJ1c2VySWQiOiIyOTUwNTUxMDIifQ==</vt:lpwstr>
  </property>
</Properties>
</file>