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中国人民大学工会202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活动建家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项目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申请经费支持公示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048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分工会名称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经费支持额度（元）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十二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分工会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财政金融学院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分工会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应用经济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学院分工会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363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学院分工会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信息资源管理学院分工会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联合分工会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（国医筹建办、宁夏筹建办）</w:t>
            </w: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jUxNTk4NWMwYTgxNDUwNDI1OGQzZDBmZDYyNzAifQ=="/>
  </w:docVars>
  <w:rsids>
    <w:rsidRoot w:val="00000000"/>
    <w:rsid w:val="034B2E38"/>
    <w:rsid w:val="05A50404"/>
    <w:rsid w:val="2DA37249"/>
    <w:rsid w:val="4AED1169"/>
    <w:rsid w:val="4AF852B9"/>
    <w:rsid w:val="73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1230</dc:creator>
  <cp:lastModifiedBy>红楼望颖</cp:lastModifiedBy>
  <dcterms:modified xsi:type="dcterms:W3CDTF">2023-10-19T07:29:55Z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8DB0D1D961F5410FBAFDF7EB83DF1C50</vt:lpwstr>
  </property>
</Properties>
</file>