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 xml:space="preserve">2       </w:t>
      </w:r>
    </w:p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各单位校赛推荐名额表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1701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学院名称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在职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教师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人数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可推荐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参赛人数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文学院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  <w:r>
              <w:rPr>
                <w:rFonts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哲学院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78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历史学院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  <w:r>
              <w:rPr>
                <w:rFonts w:ascii="仿宋" w:hAnsi="仿宋" w:eastAsia="仿宋"/>
                <w:sz w:val="32"/>
                <w:szCs w:val="32"/>
              </w:rPr>
              <w:t>0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国学院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  <w:r>
              <w:rPr>
                <w:rFonts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外国语学院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</w:t>
            </w:r>
            <w:r>
              <w:rPr>
                <w:rFonts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艺术学院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57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国际文化交流学院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劳动人事学院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62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财政金融学院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94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环境学院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52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经济学院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93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应用经济学院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54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法学院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</w:t>
            </w:r>
            <w:r>
              <w:rPr>
                <w:rFonts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新闻学院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61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社会与人口学院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71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马克思主义学院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  <w:r>
              <w:rPr>
                <w:rFonts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国际关系</w:t>
            </w:r>
            <w:r>
              <w:rPr>
                <w:rFonts w:ascii="仿宋" w:hAnsi="仿宋" w:eastAsia="仿宋"/>
                <w:sz w:val="32"/>
                <w:szCs w:val="32"/>
              </w:rPr>
              <w:t>学院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  <w:r>
              <w:rPr>
                <w:rFonts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商学院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32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公共管理学院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  <w:r>
              <w:rPr>
                <w:rFonts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信息资源管理</w:t>
            </w:r>
            <w:r>
              <w:rPr>
                <w:rFonts w:ascii="仿宋" w:hAnsi="仿宋" w:eastAsia="仿宋"/>
                <w:sz w:val="32"/>
                <w:szCs w:val="32"/>
              </w:rPr>
              <w:t>学院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  <w:r>
              <w:rPr>
                <w:rFonts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农业与</w:t>
            </w:r>
            <w:r>
              <w:rPr>
                <w:rFonts w:ascii="仿宋" w:hAnsi="仿宋" w:eastAsia="仿宋"/>
                <w:sz w:val="32"/>
                <w:szCs w:val="32"/>
              </w:rPr>
              <w:t>农村发展学院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  <w:r>
              <w:rPr>
                <w:rFonts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教育学院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信息学院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  <w:r>
              <w:rPr>
                <w:rFonts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统计学院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  <w:r>
              <w:rPr>
                <w:rFonts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化学系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32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物理学系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  <w:r>
              <w:rPr>
                <w:rFonts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心理学系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数学科学研究院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数学</w:t>
            </w:r>
            <w:r>
              <w:rPr>
                <w:rFonts w:ascii="仿宋" w:hAnsi="仿宋" w:eastAsia="仿宋"/>
                <w:sz w:val="32"/>
                <w:szCs w:val="32"/>
              </w:rPr>
              <w:t>学院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50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统计与大数据研究院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高瓴人工智能学院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22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体育部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  <w:r>
              <w:rPr>
                <w:rFonts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继续教育学院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苏州校区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公共艺术教育中心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国家发展与战略研究院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数据工程与知识工程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教育部重点实验室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合计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1940</w:t>
            </w:r>
          </w:p>
        </w:tc>
        <w:tc>
          <w:tcPr>
            <w:tcW w:w="152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  <w:r>
              <w:rPr>
                <w:rFonts w:ascii="仿宋" w:hAnsi="仿宋" w:eastAsia="仿宋"/>
                <w:sz w:val="32"/>
                <w:szCs w:val="32"/>
              </w:rPr>
              <w:t>8</w:t>
            </w: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注：</w:t>
      </w:r>
      <w:r>
        <w:rPr>
          <w:rFonts w:hint="eastAsia" w:ascii="仿宋" w:hAnsi="仿宋" w:eastAsia="仿宋"/>
          <w:sz w:val="32"/>
          <w:szCs w:val="32"/>
        </w:rPr>
        <w:t>数据来源于2022年9月5日人事数据库，</w:t>
      </w:r>
      <w:r>
        <w:rPr>
          <w:rFonts w:ascii="仿宋" w:hAnsi="仿宋" w:eastAsia="仿宋"/>
          <w:sz w:val="32"/>
          <w:szCs w:val="32"/>
        </w:rPr>
        <w:t>各学院</w:t>
      </w:r>
      <w:r>
        <w:rPr>
          <w:rFonts w:hint="eastAsia" w:ascii="仿宋" w:hAnsi="仿宋" w:eastAsia="仿宋"/>
          <w:sz w:val="32"/>
          <w:szCs w:val="32"/>
        </w:rPr>
        <w:t>（系）原则上</w:t>
      </w:r>
      <w:r>
        <w:rPr>
          <w:rFonts w:ascii="仿宋" w:hAnsi="仿宋" w:eastAsia="仿宋"/>
          <w:sz w:val="32"/>
          <w:szCs w:val="32"/>
        </w:rPr>
        <w:t>按照在职</w:t>
      </w:r>
      <w:r>
        <w:rPr>
          <w:rFonts w:hint="eastAsia" w:ascii="仿宋" w:hAnsi="仿宋" w:eastAsia="仿宋"/>
          <w:sz w:val="32"/>
          <w:szCs w:val="32"/>
        </w:rPr>
        <w:t>教师人数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2%进行推荐，小数点</w:t>
      </w:r>
      <w:r>
        <w:rPr>
          <w:rFonts w:ascii="仿宋" w:hAnsi="仿宋" w:eastAsia="仿宋"/>
          <w:sz w:val="32"/>
          <w:szCs w:val="32"/>
        </w:rPr>
        <w:t>四舍五入</w:t>
      </w:r>
      <w:r>
        <w:rPr>
          <w:rFonts w:hint="eastAsia" w:ascii="仿宋" w:hAnsi="仿宋" w:eastAsia="仿宋"/>
          <w:sz w:val="32"/>
          <w:szCs w:val="32"/>
        </w:rPr>
        <w:t>，不足1的可推荐1人。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9FD7AEF-D923-4239-A7B0-C146A028155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7F2528E-B8CB-460F-986C-6E4984E67F2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A6CD2B1-F37D-4B28-A8E4-887788F188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jA3YTY2YmM3NjQzOTMzODZhNTI1NmY1ZWU3OGMifQ=="/>
  </w:docVars>
  <w:rsids>
    <w:rsidRoot w:val="2ACB61CB"/>
    <w:rsid w:val="2ACB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2022-09-27T05:55:00Z</dcterms:created>
  <dc:creator>式微</dc:creator>
  <cp:lastModifiedBy>式微</cp:lastModifiedBy>
  <dcterms:modified xsi:type="dcterms:W3CDTF">2022-09-27T05:56:17Z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7DD737B208B349C292A23D81B45976EA</vt:lpwstr>
  </property>
</Properties>
</file>