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1</w:t>
      </w:r>
    </w:p>
    <w:p>
      <w:pPr>
        <w:jc w:val="center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青年教师教学基本功比赛简介</w:t>
      </w:r>
    </w:p>
    <w:bookmarkEnd w:id="0"/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青年教师教学基本功比赛（以下简称“青教赛”）作为工会系统具有广泛影响力的特色教学竞赛品牌，切实提升教师教学技能、促进教师教学交流和学科融合、加速教师成长和新老传承、推动教师职业发展和教研结合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北京高校青年教师教学基本功比赛自1995年开始举办。中国人民大学于199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年组织了第一届校内青教赛，每年按规定以工会会员人数的1‰选送至北京市参赛。2012年，在校赛——市赛体系之上，中国教科文卫体工会全国委员会举办了全国高校青年教师教学竞赛，各省青年教师教学基本功大赛第一名可选送参加全国赛。至此，校赛—市赛—国赛三级选拔体系正式形成。校赛、市赛、国赛均两年一次，</w:t>
      </w:r>
      <w:r>
        <w:rPr>
          <w:rFonts w:ascii="仿宋" w:hAnsi="仿宋" w:eastAsia="仿宋"/>
          <w:sz w:val="32"/>
          <w:szCs w:val="32"/>
        </w:rPr>
        <w:t>校赛为偶数年、市赛为奇数年、国赛为偶数年。</w:t>
      </w:r>
      <w:r>
        <w:rPr>
          <w:rFonts w:hint="eastAsia" w:ascii="仿宋" w:hAnsi="仿宋" w:eastAsia="仿宋"/>
          <w:sz w:val="32"/>
          <w:szCs w:val="32"/>
        </w:rPr>
        <w:t>2021年，北京市首次举办北京高校系统管理岗位青年教职工职业能力竞赛，将青年管理教职工职业能力竞赛纳入北京高校“青教赛”品牌工作体系，助力不同岗位、不同序列的教职工队伍职业能力建设，助推管理岗位青年教职工成长成才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近年来，我校高度重视青教赛工作。2019年，我校承办北京市第十一届青教赛开幕式及社科组（含思政）赛事，并取得历史最好成绩：2人获一等奖第一名、1人获一等奖， 1人获二等奖， 2人获三等奖。2020年，经北京市教育工会选派，我校历史上首次有青年教师代表北京市高校参加全国青教赛决赛，取得思想政治课专项组决赛一等奖第一名，充分展示了学校在教学研究方面的学科特色和教学实力。2</w:t>
      </w:r>
      <w:r>
        <w:rPr>
          <w:rFonts w:ascii="仿宋" w:hAnsi="仿宋" w:eastAsia="仿宋"/>
          <w:sz w:val="32"/>
          <w:szCs w:val="32"/>
        </w:rPr>
        <w:t>021</w:t>
      </w:r>
      <w:r>
        <w:rPr>
          <w:rFonts w:hint="eastAsia" w:ascii="仿宋" w:hAnsi="仿宋" w:eastAsia="仿宋"/>
          <w:sz w:val="32"/>
          <w:szCs w:val="32"/>
        </w:rPr>
        <w:t>年，我校选派</w:t>
      </w:r>
      <w:r>
        <w:rPr>
          <w:rFonts w:hint="eastAsia" w:ascii="仿宋" w:hAnsi="仿宋" w:eastAsia="仿宋" w:cs="仿宋"/>
          <w:sz w:val="32"/>
          <w:szCs w:val="32"/>
        </w:rPr>
        <w:t>7名教师参加北京市青教赛，其中文科组5名、理科组2名，市赛参赛人数和理科组参赛人数为历届之最。同年，我校推荐3位优秀青年管理干部组成中国人民大学代表队参加首届</w:t>
      </w:r>
      <w:r>
        <w:rPr>
          <w:rFonts w:hint="eastAsia" w:ascii="仿宋" w:hAnsi="仿宋" w:eastAsia="仿宋"/>
          <w:sz w:val="32"/>
          <w:szCs w:val="32"/>
        </w:rPr>
        <w:t>北京高校系统管理岗位青年教职工职业能力竞</w:t>
      </w:r>
      <w:r>
        <w:rPr>
          <w:rFonts w:hint="eastAsia" w:ascii="仿宋" w:hAnsi="仿宋" w:eastAsia="仿宋" w:cs="仿宋"/>
          <w:sz w:val="32"/>
          <w:szCs w:val="32"/>
        </w:rPr>
        <w:t>赛，荣获A组一等奖。</w:t>
      </w:r>
    </w:p>
    <w:p>
      <w:pPr>
        <w:pStyle w:val="4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在过去十二届北京市青教赛中，我校共选送了4</w:t>
      </w: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名选手参赛，其中</w:t>
      </w:r>
      <w:r>
        <w:rPr>
          <w:rFonts w:hint="eastAsia" w:ascii="仿宋" w:hAnsi="仿宋" w:eastAsia="仿宋" w:cs="仿宋"/>
          <w:sz w:val="32"/>
          <w:szCs w:val="32"/>
        </w:rPr>
        <w:t>获一等奖第一名6人、一等奖12人、二等奖15人、三等奖14人。</w:t>
      </w:r>
      <w:r>
        <w:rPr>
          <w:rFonts w:hint="eastAsia" w:ascii="仿宋" w:hAnsi="仿宋" w:eastAsia="仿宋"/>
          <w:sz w:val="32"/>
          <w:szCs w:val="32"/>
        </w:rPr>
        <w:t>根据目前的比赛通知精神，市赛一等奖第一名优先推荐授予首都劳动奖章，国赛一等奖第一名优先推荐授予全国五一劳动奖章。我校</w:t>
      </w:r>
      <w:r>
        <w:rPr>
          <w:rFonts w:ascii="仿宋" w:hAnsi="仿宋" w:eastAsia="仿宋"/>
          <w:sz w:val="32"/>
          <w:szCs w:val="32"/>
        </w:rPr>
        <w:t>现有</w:t>
      </w:r>
      <w:r>
        <w:rPr>
          <w:rFonts w:hint="eastAsia" w:ascii="仿宋" w:hAnsi="仿宋" w:eastAsia="仿宋"/>
          <w:sz w:val="32"/>
          <w:szCs w:val="32"/>
        </w:rPr>
        <w:t>2人获首都劳动奖章（2014陶涛、2021刘玮），1人</w:t>
      </w:r>
      <w:r>
        <w:rPr>
          <w:rFonts w:ascii="仿宋" w:hAnsi="仿宋" w:eastAsia="仿宋"/>
          <w:sz w:val="32"/>
          <w:szCs w:val="32"/>
        </w:rPr>
        <w:t>获</w:t>
      </w:r>
      <w:r>
        <w:rPr>
          <w:rFonts w:hint="eastAsia" w:ascii="仿宋" w:hAnsi="仿宋" w:eastAsia="仿宋"/>
          <w:sz w:val="32"/>
          <w:szCs w:val="32"/>
        </w:rPr>
        <w:t>全国五一劳动奖章（2021马慎萧）。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B3B0E2E-EA46-45AB-8339-42B8C0D6459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5675652-5B3A-41A6-A5D6-A50C88F3BB3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C6901D1-4A12-46F2-AA4F-ACCDBFB7038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NjA3YTY2YmM3NjQzOTMzODZhNTI1NmY1ZWU3OGMifQ=="/>
  </w:docVars>
  <w:rsids>
    <w:rsidRoot w:val="44DE68AB"/>
    <w:rsid w:val="44DE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857</Words>
  <Characters>891</Characters>
  <Lines>0</Lines>
  <Paragraphs>0</Paragraphs>
  <TotalTime>0</TotalTime>
  <ScaleCrop>false</ScaleCrop>
  <LinksUpToDate>false</LinksUpToDate>
  <CharactersWithSpaces>893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2022-09-27T05:54:00Z</dcterms:created>
  <dc:creator>式微</dc:creator>
  <cp:lastModifiedBy>式微</cp:lastModifiedBy>
  <dcterms:modified xsi:type="dcterms:W3CDTF">2022-09-27T05:55:39Z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7E76061BD66940C79EE2827E811DC77B</vt:lpwstr>
  </property>
</Properties>
</file>