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中国人民大学第七届教职工代表大会</w:t>
      </w:r>
    </w:p>
    <w:p>
      <w:pPr>
        <w:wordWrap w:val="0"/>
        <w:spacing w:line="560" w:lineRule="exact"/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第五次全体会议代表提案表</w:t>
      </w:r>
    </w:p>
    <w:p>
      <w:pPr>
        <w:wordWrap w:val="0"/>
        <w:spacing w:after="156" w:afterLines="50" w:line="560" w:lineRule="exact"/>
        <w:ind w:firstLine="5180" w:firstLineChars="1850"/>
        <w:rPr>
          <w:rFonts w:ascii="仿宋" w:hAnsi="仿宋" w:eastAsia="仿宋" w:cs="宋体"/>
          <w:b/>
          <w:bCs/>
          <w:spacing w:val="-28"/>
          <w:sz w:val="44"/>
          <w:szCs w:val="44"/>
        </w:rPr>
      </w:pPr>
      <w:r>
        <w:rPr>
          <w:rFonts w:hint="eastAsia" w:ascii="仿宋" w:hAnsi="仿宋" w:eastAsia="仿宋" w:cs="宋体"/>
          <w:sz w:val="28"/>
          <w:szCs w:val="28"/>
        </w:rPr>
        <w:t>提案编号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</w:t>
      </w:r>
    </w:p>
    <w:tbl>
      <w:tblPr>
        <w:tblStyle w:val="5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620"/>
        <w:gridCol w:w="1647"/>
        <w:gridCol w:w="1440"/>
        <w:gridCol w:w="720"/>
        <w:gridCol w:w="108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pacing w:val="-16"/>
                <w:sz w:val="22"/>
              </w:rPr>
            </w:pPr>
            <w:r>
              <w:rPr>
                <w:rFonts w:hint="eastAsia" w:ascii="仿宋" w:hAnsi="仿宋" w:eastAsia="仿宋" w:cs="宋体"/>
                <w:b/>
                <w:spacing w:val="-16"/>
                <w:sz w:val="22"/>
              </w:rPr>
              <w:t>主提案人（1人</w:t>
            </w:r>
            <w:r>
              <w:rPr>
                <w:rFonts w:ascii="仿宋" w:hAnsi="仿宋" w:eastAsia="仿宋" w:cs="宋体"/>
                <w:b/>
                <w:spacing w:val="-16"/>
                <w:sz w:val="22"/>
              </w:rPr>
              <w:t>）</w:t>
            </w:r>
          </w:p>
          <w:p>
            <w:pPr>
              <w:jc w:val="center"/>
              <w:rPr>
                <w:rFonts w:ascii="仿宋" w:hAnsi="仿宋" w:eastAsia="仿宋" w:cs="宋体"/>
                <w:spacing w:val="-16"/>
                <w:szCs w:val="21"/>
              </w:rPr>
            </w:pPr>
            <w:r>
              <w:rPr>
                <w:rFonts w:hint="eastAsia" w:ascii="仿宋" w:hAnsi="仿宋" w:eastAsia="仿宋" w:cs="宋体"/>
                <w:spacing w:val="-16"/>
                <w:szCs w:val="21"/>
              </w:rPr>
              <w:t>（应</w:t>
            </w:r>
            <w:r>
              <w:rPr>
                <w:rFonts w:ascii="仿宋" w:hAnsi="仿宋" w:eastAsia="仿宋" w:cs="宋体"/>
                <w:spacing w:val="-16"/>
                <w:szCs w:val="21"/>
              </w:rPr>
              <w:t>为正式代表）</w:t>
            </w:r>
          </w:p>
          <w:p>
            <w:pPr>
              <w:spacing w:line="360" w:lineRule="exact"/>
              <w:ind w:left="630" w:hanging="630" w:hangingChars="300"/>
              <w:jc w:val="center"/>
              <w:rPr>
                <w:rFonts w:ascii="仿宋" w:hAnsi="仿宋" w:eastAsia="仿宋" w:cs="宋体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（手写签字）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主提案人所在单位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及职务（或职</w:t>
            </w:r>
            <w:r>
              <w:rPr>
                <w:rFonts w:ascii="仿宋" w:hAnsi="仿宋" w:eastAsia="仿宋" w:cs="宋体"/>
                <w:b/>
                <w:sz w:val="24"/>
                <w:szCs w:val="22"/>
              </w:rPr>
              <w:t>称）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主</w:t>
            </w:r>
            <w:r>
              <w:rPr>
                <w:rFonts w:ascii="仿宋" w:hAnsi="仿宋" w:eastAsia="仿宋" w:cs="宋体"/>
                <w:b/>
                <w:sz w:val="24"/>
              </w:rPr>
              <w:t>提案人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电子邮箱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pacing w:val="-10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pacing w:val="-1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pacing w:val="-10"/>
                <w:sz w:val="24"/>
                <w:szCs w:val="22"/>
              </w:rPr>
              <w:t>主</w:t>
            </w:r>
            <w:r>
              <w:rPr>
                <w:rFonts w:ascii="仿宋" w:hAnsi="仿宋" w:eastAsia="仿宋" w:cs="宋体"/>
                <w:b/>
                <w:spacing w:val="-10"/>
                <w:sz w:val="24"/>
                <w:szCs w:val="22"/>
              </w:rPr>
              <w:t>提案人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pacing w:val="-1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pacing w:val="-10"/>
                <w:sz w:val="24"/>
                <w:szCs w:val="22"/>
              </w:rPr>
              <w:t>联系方式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附议人(5</w:t>
            </w:r>
            <w:r>
              <w:rPr>
                <w:rFonts w:ascii="仿宋" w:hAnsi="仿宋" w:eastAsia="仿宋" w:cs="宋体"/>
                <w:b/>
                <w:sz w:val="24"/>
              </w:rPr>
              <w:t>人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)</w:t>
            </w:r>
          </w:p>
          <w:p>
            <w:pPr>
              <w:jc w:val="center"/>
              <w:rPr>
                <w:rFonts w:ascii="仿宋" w:hAnsi="仿宋" w:eastAsia="仿宋" w:cs="宋体"/>
                <w:spacing w:val="-16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16"/>
                <w:sz w:val="18"/>
                <w:szCs w:val="18"/>
              </w:rPr>
              <w:t>（应</w:t>
            </w:r>
            <w:r>
              <w:rPr>
                <w:rFonts w:ascii="仿宋" w:hAnsi="仿宋" w:eastAsia="仿宋" w:cs="宋体"/>
                <w:spacing w:val="-16"/>
                <w:sz w:val="18"/>
                <w:szCs w:val="18"/>
              </w:rPr>
              <w:t>为正式代表）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（手写签字）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>1．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>2．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>3．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>4．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>5．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案名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（提案题目）</w:t>
            </w:r>
          </w:p>
        </w:tc>
        <w:tc>
          <w:tcPr>
            <w:tcW w:w="8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关于……的提案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提</w:t>
            </w:r>
            <w:r>
              <w:rPr>
                <w:rFonts w:ascii="仿宋" w:hAnsi="仿宋" w:eastAsia="仿宋" w:cs="宋体"/>
                <w:b/>
                <w:sz w:val="24"/>
              </w:rPr>
              <w:t>案人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建议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办理部门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</w:rPr>
              <w:t>（请</w:t>
            </w:r>
            <w:r>
              <w:rPr>
                <w:rFonts w:ascii="仿宋" w:hAnsi="仿宋" w:eastAsia="仿宋" w:cs="宋体"/>
              </w:rPr>
              <w:t>在</w:t>
            </w:r>
            <w:r>
              <w:rPr>
                <w:rFonts w:hint="eastAsia" w:ascii="仿宋" w:hAnsi="仿宋" w:eastAsia="仿宋" w:cs="宋体"/>
              </w:rPr>
              <w:t>充分</w:t>
            </w:r>
            <w:r>
              <w:rPr>
                <w:rFonts w:ascii="仿宋" w:hAnsi="仿宋" w:eastAsia="仿宋" w:cs="宋体"/>
              </w:rPr>
              <w:t>调研基础上填写</w:t>
            </w:r>
            <w:r>
              <w:rPr>
                <w:rFonts w:hint="eastAsia" w:ascii="仿宋" w:hAnsi="仿宋" w:eastAsia="仿宋" w:cs="宋体"/>
              </w:rPr>
              <w:t>）</w:t>
            </w:r>
          </w:p>
        </w:tc>
        <w:tc>
          <w:tcPr>
            <w:tcW w:w="8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案 由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（提</w:t>
            </w:r>
            <w:r>
              <w:rPr>
                <w:rFonts w:ascii="仿宋" w:hAnsi="仿宋" w:eastAsia="仿宋" w:cs="宋体"/>
                <w:b/>
                <w:sz w:val="24"/>
              </w:rPr>
              <w:t>出提案的原因、意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义</w:t>
            </w:r>
            <w:r>
              <w:rPr>
                <w:rFonts w:ascii="仿宋" w:hAnsi="仿宋" w:eastAsia="仿宋" w:cs="宋体"/>
                <w:b/>
                <w:sz w:val="24"/>
              </w:rPr>
              <w:t>）</w:t>
            </w:r>
          </w:p>
        </w:tc>
        <w:tc>
          <w:tcPr>
            <w:tcW w:w="8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楷体_GB2312" w:hAnsi="仿宋" w:eastAsia="楷体_GB2312" w:cs="宋体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28"/>
              </w:rPr>
              <w:t>提示</w:t>
            </w:r>
            <w:r>
              <w:rPr>
                <w:rFonts w:ascii="楷体_GB2312" w:hAnsi="仿宋" w:eastAsia="楷体_GB2312"/>
                <w:b/>
                <w:sz w:val="24"/>
                <w:szCs w:val="28"/>
              </w:rPr>
              <w:t>：</w:t>
            </w:r>
            <w:r>
              <w:rPr>
                <w:rFonts w:hint="eastAsia" w:ascii="楷体_GB2312" w:hAnsi="仿宋" w:eastAsia="楷体_GB2312"/>
                <w:sz w:val="24"/>
                <w:szCs w:val="28"/>
              </w:rPr>
              <w:t>要符</w:t>
            </w:r>
            <w:r>
              <w:rPr>
                <w:rFonts w:ascii="楷体_GB2312" w:hAnsi="仿宋" w:eastAsia="楷体_GB2312"/>
                <w:sz w:val="24"/>
                <w:szCs w:val="28"/>
              </w:rPr>
              <w:t>合</w:t>
            </w:r>
            <w:r>
              <w:rPr>
                <w:rFonts w:hint="eastAsia" w:ascii="楷体_GB2312" w:hAnsi="仿宋" w:eastAsia="楷体_GB2312"/>
                <w:sz w:val="24"/>
                <w:szCs w:val="28"/>
              </w:rPr>
              <w:t>“一事一案”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，建议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不少于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200-300字，可另附页。建议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针对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一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个职能部门的一项具体业务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或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政策文件提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出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建议，以便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主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责部门集中落实办理。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楷体_GB2312" w:hAnsi="仿宋" w:eastAsia="楷体_GB2312" w:cs="宋体"/>
                <w:sz w:val="24"/>
                <w:szCs w:val="28"/>
              </w:rPr>
            </w:pPr>
            <w:r>
              <w:rPr>
                <w:rFonts w:hint="eastAsia" w:ascii="楷体_GB2312" w:hAnsi="仿宋" w:eastAsia="楷体_GB2312" w:cs="宋体"/>
                <w:b/>
                <w:sz w:val="24"/>
                <w:szCs w:val="28"/>
              </w:rPr>
              <w:t>参考写</w:t>
            </w:r>
            <w:r>
              <w:rPr>
                <w:rFonts w:ascii="楷体_GB2312" w:hAnsi="仿宋" w:eastAsia="楷体_GB2312" w:cs="宋体"/>
                <w:b/>
                <w:sz w:val="24"/>
                <w:szCs w:val="28"/>
              </w:rPr>
              <w:t>作</w:t>
            </w:r>
            <w:r>
              <w:rPr>
                <w:rFonts w:hint="eastAsia" w:ascii="楷体_GB2312" w:hAnsi="仿宋" w:eastAsia="楷体_GB2312" w:cs="宋体"/>
                <w:b/>
                <w:sz w:val="24"/>
                <w:szCs w:val="28"/>
              </w:rPr>
              <w:t>思路：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描述问题现状、该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问题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归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属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的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职能部门、相关政策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、形</w:t>
            </w:r>
            <w:r>
              <w:rPr>
                <w:rFonts w:ascii="楷体_GB2312" w:hAnsi="仿宋" w:eastAsia="楷体_GB2312" w:cs="宋体"/>
                <w:sz w:val="24"/>
                <w:szCs w:val="28"/>
              </w:rPr>
              <w:t>成的原因、</w:t>
            </w:r>
            <w:r>
              <w:rPr>
                <w:rFonts w:hint="eastAsia" w:ascii="楷体_GB2312" w:hAnsi="仿宋" w:eastAsia="楷体_GB2312" w:cs="宋体"/>
                <w:sz w:val="24"/>
                <w:szCs w:val="28"/>
              </w:rPr>
              <w:t>造成的影响、解决该问题的积极意义。</w:t>
            </w:r>
          </w:p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建 议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（解决</w:t>
            </w:r>
            <w:r>
              <w:rPr>
                <w:rFonts w:ascii="仿宋" w:hAnsi="仿宋" w:eastAsia="仿宋" w:cs="宋体"/>
                <w:b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思路</w:t>
            </w:r>
            <w:r>
              <w:rPr>
                <w:rFonts w:ascii="仿宋" w:hAnsi="仿宋" w:eastAsia="仿宋" w:cs="宋体"/>
                <w:b/>
                <w:sz w:val="24"/>
              </w:rPr>
              <w:t>和措施）</w:t>
            </w:r>
          </w:p>
        </w:tc>
        <w:tc>
          <w:tcPr>
            <w:tcW w:w="8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rPr>
                <w:rFonts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28"/>
              </w:rPr>
              <w:t>提示</w:t>
            </w:r>
            <w:r>
              <w:rPr>
                <w:rFonts w:ascii="楷体_GB2312" w:hAnsi="仿宋" w:eastAsia="楷体_GB2312"/>
                <w:b/>
                <w:sz w:val="24"/>
                <w:szCs w:val="28"/>
              </w:rPr>
              <w:t>：</w:t>
            </w:r>
            <w:r>
              <w:rPr>
                <w:rFonts w:hint="eastAsia" w:ascii="楷体_GB2312" w:hAnsi="仿宋" w:eastAsia="楷体_GB2312"/>
                <w:sz w:val="24"/>
                <w:szCs w:val="28"/>
              </w:rPr>
              <w:t>要</w:t>
            </w:r>
            <w:r>
              <w:rPr>
                <w:rFonts w:ascii="楷体_GB2312" w:hAnsi="仿宋" w:eastAsia="楷体_GB2312"/>
                <w:sz w:val="24"/>
                <w:szCs w:val="28"/>
              </w:rPr>
              <w:t>有可操作性</w:t>
            </w:r>
            <w:r>
              <w:rPr>
                <w:rFonts w:hint="eastAsia" w:ascii="楷体_GB2312" w:hAnsi="仿宋" w:eastAsia="楷体_GB2312"/>
                <w:sz w:val="24"/>
                <w:szCs w:val="28"/>
              </w:rPr>
              <w:t>、</w:t>
            </w:r>
            <w:r>
              <w:rPr>
                <w:rFonts w:ascii="楷体_GB2312" w:hAnsi="仿宋" w:eastAsia="楷体_GB2312"/>
                <w:sz w:val="24"/>
                <w:szCs w:val="28"/>
              </w:rPr>
              <w:t>符合实际情况，</w:t>
            </w:r>
            <w:r>
              <w:rPr>
                <w:rFonts w:hint="eastAsia" w:ascii="楷体_GB2312" w:hAnsi="仿宋" w:eastAsia="楷体_GB2312"/>
                <w:sz w:val="24"/>
                <w:szCs w:val="28"/>
              </w:rPr>
              <w:t>建议</w:t>
            </w:r>
            <w:r>
              <w:rPr>
                <w:rFonts w:ascii="楷体_GB2312" w:hAnsi="仿宋" w:eastAsia="楷体_GB2312"/>
                <w:sz w:val="24"/>
                <w:szCs w:val="28"/>
              </w:rPr>
              <w:t>不少于</w:t>
            </w:r>
            <w:r>
              <w:rPr>
                <w:rFonts w:hint="eastAsia" w:ascii="楷体_GB2312" w:hAnsi="仿宋" w:eastAsia="楷体_GB2312"/>
                <w:sz w:val="24"/>
                <w:szCs w:val="28"/>
              </w:rPr>
              <w:t>200-300字</w:t>
            </w:r>
            <w:r>
              <w:rPr>
                <w:rFonts w:ascii="楷体_GB2312" w:hAnsi="仿宋" w:eastAsia="楷体_GB2312"/>
                <w:sz w:val="24"/>
                <w:szCs w:val="28"/>
              </w:rPr>
              <w:t>，可另附</w:t>
            </w:r>
            <w:r>
              <w:rPr>
                <w:rFonts w:hint="eastAsia" w:ascii="楷体_GB2312" w:hAnsi="仿宋" w:eastAsia="楷体_GB2312"/>
                <w:sz w:val="24"/>
                <w:szCs w:val="28"/>
              </w:rPr>
              <w:t>页</w:t>
            </w:r>
            <w:r>
              <w:rPr>
                <w:rFonts w:ascii="楷体_GB2312" w:hAnsi="仿宋" w:eastAsia="楷体_GB2312"/>
                <w:sz w:val="24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楷体_GB2312" w:hAnsi="仿宋" w:eastAsia="楷体_GB2312"/>
                <w:sz w:val="22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sz w:val="22"/>
                <w:szCs w:val="28"/>
              </w:rPr>
              <w:t>参考写</w:t>
            </w:r>
            <w:r>
              <w:rPr>
                <w:rFonts w:ascii="楷体_GB2312" w:hAnsi="仿宋" w:eastAsia="楷体_GB2312"/>
                <w:b/>
                <w:sz w:val="22"/>
                <w:szCs w:val="28"/>
              </w:rPr>
              <w:t>作</w:t>
            </w:r>
            <w:r>
              <w:rPr>
                <w:rFonts w:hint="eastAsia" w:ascii="楷体_GB2312" w:hAnsi="仿宋" w:eastAsia="楷体_GB2312"/>
                <w:b/>
                <w:sz w:val="22"/>
                <w:szCs w:val="28"/>
              </w:rPr>
              <w:t>思路：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办</w:t>
            </w:r>
            <w:r>
              <w:rPr>
                <w:rFonts w:ascii="楷体_GB2312" w:hAnsi="仿宋" w:eastAsia="楷体_GB2312"/>
                <w:sz w:val="22"/>
                <w:szCs w:val="28"/>
              </w:rPr>
              <w:t>理部门、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办</w:t>
            </w:r>
            <w:r>
              <w:rPr>
                <w:rFonts w:ascii="楷体_GB2312" w:hAnsi="仿宋" w:eastAsia="楷体_GB2312"/>
                <w:sz w:val="22"/>
                <w:szCs w:val="28"/>
              </w:rPr>
              <w:t>理的步骤和具体内容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。如要按</w:t>
            </w:r>
            <w:r>
              <w:rPr>
                <w:rFonts w:ascii="楷体_GB2312" w:hAnsi="仿宋" w:eastAsia="楷体_GB2312"/>
                <w:sz w:val="22"/>
                <w:szCs w:val="28"/>
              </w:rPr>
              <w:t>时间分步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骤</w:t>
            </w:r>
            <w:r>
              <w:rPr>
                <w:rFonts w:ascii="楷体_GB2312" w:hAnsi="仿宋" w:eastAsia="楷体_GB2312"/>
                <w:sz w:val="22"/>
                <w:szCs w:val="28"/>
              </w:rPr>
              <w:t>解决，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请</w:t>
            </w:r>
            <w:r>
              <w:rPr>
                <w:rFonts w:ascii="楷体_GB2312" w:hAnsi="仿宋" w:eastAsia="楷体_GB2312"/>
                <w:sz w:val="22"/>
                <w:szCs w:val="28"/>
              </w:rPr>
              <w:t>列举每一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步骤具</w:t>
            </w:r>
            <w:r>
              <w:rPr>
                <w:rFonts w:ascii="楷体_GB2312" w:hAnsi="仿宋" w:eastAsia="楷体_GB2312"/>
                <w:sz w:val="22"/>
                <w:szCs w:val="28"/>
              </w:rPr>
              <w:t>体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内容。如需</w:t>
            </w:r>
            <w:r>
              <w:rPr>
                <w:rFonts w:ascii="楷体_GB2312" w:hAnsi="仿宋" w:eastAsia="楷体_GB2312"/>
                <w:sz w:val="22"/>
                <w:szCs w:val="28"/>
              </w:rPr>
              <w:t>同时分项解决，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请</w:t>
            </w:r>
            <w:r>
              <w:rPr>
                <w:rFonts w:ascii="楷体_GB2312" w:hAnsi="仿宋" w:eastAsia="楷体_GB2312"/>
                <w:sz w:val="22"/>
                <w:szCs w:val="28"/>
              </w:rPr>
              <w:t>列举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每</w:t>
            </w:r>
            <w:r>
              <w:rPr>
                <w:rFonts w:ascii="楷体_GB2312" w:hAnsi="仿宋" w:eastAsia="楷体_GB2312"/>
                <w:sz w:val="22"/>
                <w:szCs w:val="28"/>
              </w:rPr>
              <w:t>一项的具体内容。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如涉及对</w:t>
            </w:r>
            <w:r>
              <w:rPr>
                <w:rFonts w:ascii="楷体_GB2312" w:hAnsi="仿宋" w:eastAsia="楷体_GB2312"/>
                <w:sz w:val="22"/>
                <w:szCs w:val="28"/>
              </w:rPr>
              <w:t>现有流程、制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度进</w:t>
            </w:r>
            <w:r>
              <w:rPr>
                <w:rFonts w:ascii="楷体_GB2312" w:hAnsi="仿宋" w:eastAsia="楷体_GB2312"/>
                <w:sz w:val="22"/>
                <w:szCs w:val="28"/>
              </w:rPr>
              <w:t>行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修订</w:t>
            </w:r>
            <w:r>
              <w:rPr>
                <w:rFonts w:ascii="楷体_GB2312" w:hAnsi="仿宋" w:eastAsia="楷体_GB2312"/>
                <w:sz w:val="22"/>
                <w:szCs w:val="28"/>
              </w:rPr>
              <w:t>的，要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有</w:t>
            </w:r>
            <w:r>
              <w:rPr>
                <w:rFonts w:ascii="楷体_GB2312" w:hAnsi="仿宋" w:eastAsia="楷体_GB2312"/>
                <w:sz w:val="22"/>
                <w:szCs w:val="28"/>
              </w:rPr>
              <w:t>明确的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修改</w:t>
            </w:r>
            <w:r>
              <w:rPr>
                <w:rFonts w:ascii="楷体_GB2312" w:hAnsi="仿宋" w:eastAsia="楷体_GB2312"/>
                <w:sz w:val="22"/>
                <w:szCs w:val="28"/>
              </w:rPr>
              <w:t>内容建议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（修订</w:t>
            </w:r>
            <w:r>
              <w:rPr>
                <w:rFonts w:ascii="楷体_GB2312" w:hAnsi="仿宋" w:eastAsia="楷体_GB2312"/>
                <w:sz w:val="22"/>
                <w:szCs w:val="28"/>
              </w:rPr>
              <w:t>什么地方，如何修订）</w:t>
            </w:r>
            <w:r>
              <w:rPr>
                <w:rFonts w:hint="eastAsia" w:ascii="楷体_GB2312" w:hAnsi="仿宋" w:eastAsia="楷体_GB2312"/>
                <w:sz w:val="22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楷体_GB2312" w:hAnsi="仿宋" w:eastAsia="楷体_GB2312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2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提案审查处理工作委员会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2"/>
              </w:rPr>
              <w:t>审查意见</w:t>
            </w:r>
          </w:p>
        </w:tc>
        <w:tc>
          <w:tcPr>
            <w:tcW w:w="8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 经审核，该提案符合有关要求，作立案处理</w:t>
            </w:r>
          </w:p>
          <w:p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承办部门：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spacing w:before="156" w:beforeLines="50" w:line="42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 经审核，该提案作意见、建议处理,转有关部门参考</w:t>
            </w:r>
          </w:p>
          <w:p>
            <w:pPr>
              <w:spacing w:line="42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接收部门：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spacing w:before="156" w:beforeLines="50" w:line="42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 经审核，该提案不予立案。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spacing w:line="420" w:lineRule="exact"/>
              <w:jc w:val="righ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中国人民大学教代会提案</w:t>
            </w:r>
          </w:p>
          <w:p>
            <w:pPr>
              <w:spacing w:line="420" w:lineRule="exact"/>
              <w:jc w:val="righ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审查处理工作委员会</w:t>
            </w:r>
          </w:p>
          <w:p>
            <w:pPr>
              <w:spacing w:line="420" w:lineRule="exact"/>
              <w:jc w:val="right"/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年   月   日</w:t>
            </w:r>
          </w:p>
        </w:tc>
      </w:tr>
    </w:tbl>
    <w:p>
      <w:pPr>
        <w:spacing w:line="320" w:lineRule="exact"/>
        <w:ind w:left="2"/>
        <w:rPr>
          <w:sz w:val="24"/>
        </w:rPr>
      </w:pPr>
      <w:r>
        <w:rPr>
          <w:rFonts w:hint="eastAsia"/>
          <w:sz w:val="24"/>
        </w:rPr>
        <w:t>纸质版请送明德主楼12层1230办公室，联系人：曹老师，联系电话：82509837。电子版请发送至邮箱rucjdh@ruc.edu.cn，邮件题目注明“主提案人姓名+提案”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4"/>
    <w:rsid w:val="00010B04"/>
    <w:rsid w:val="0004691A"/>
    <w:rsid w:val="00080BA7"/>
    <w:rsid w:val="0008366F"/>
    <w:rsid w:val="00085039"/>
    <w:rsid w:val="00097EDF"/>
    <w:rsid w:val="000A27F7"/>
    <w:rsid w:val="000A580B"/>
    <w:rsid w:val="000B4D8D"/>
    <w:rsid w:val="000D4197"/>
    <w:rsid w:val="000E511B"/>
    <w:rsid w:val="00167AAA"/>
    <w:rsid w:val="00181E0B"/>
    <w:rsid w:val="001A12CC"/>
    <w:rsid w:val="001A615D"/>
    <w:rsid w:val="001A7814"/>
    <w:rsid w:val="002015B3"/>
    <w:rsid w:val="00214350"/>
    <w:rsid w:val="00227138"/>
    <w:rsid w:val="00253683"/>
    <w:rsid w:val="002543C2"/>
    <w:rsid w:val="00257F85"/>
    <w:rsid w:val="00291851"/>
    <w:rsid w:val="002C09E1"/>
    <w:rsid w:val="002C4190"/>
    <w:rsid w:val="002D045A"/>
    <w:rsid w:val="002D0E11"/>
    <w:rsid w:val="002D6FE6"/>
    <w:rsid w:val="002E0B12"/>
    <w:rsid w:val="002E7763"/>
    <w:rsid w:val="002F0C69"/>
    <w:rsid w:val="00316E68"/>
    <w:rsid w:val="0032006E"/>
    <w:rsid w:val="00324C4E"/>
    <w:rsid w:val="00335D58"/>
    <w:rsid w:val="0036309E"/>
    <w:rsid w:val="003640A9"/>
    <w:rsid w:val="003B219B"/>
    <w:rsid w:val="003C0B47"/>
    <w:rsid w:val="003F71A5"/>
    <w:rsid w:val="00413946"/>
    <w:rsid w:val="0041642B"/>
    <w:rsid w:val="00440CF4"/>
    <w:rsid w:val="00447573"/>
    <w:rsid w:val="00456B75"/>
    <w:rsid w:val="00465921"/>
    <w:rsid w:val="00472046"/>
    <w:rsid w:val="004A2EF9"/>
    <w:rsid w:val="004B0384"/>
    <w:rsid w:val="004F2F50"/>
    <w:rsid w:val="00504C5C"/>
    <w:rsid w:val="00512C1D"/>
    <w:rsid w:val="00544E28"/>
    <w:rsid w:val="00545EBB"/>
    <w:rsid w:val="0055205C"/>
    <w:rsid w:val="00552199"/>
    <w:rsid w:val="005579DE"/>
    <w:rsid w:val="00564CAF"/>
    <w:rsid w:val="00587446"/>
    <w:rsid w:val="00593120"/>
    <w:rsid w:val="005A270E"/>
    <w:rsid w:val="005C25B2"/>
    <w:rsid w:val="005C3D08"/>
    <w:rsid w:val="005C62B9"/>
    <w:rsid w:val="005F6CAD"/>
    <w:rsid w:val="00605A18"/>
    <w:rsid w:val="00636EEE"/>
    <w:rsid w:val="00654C8A"/>
    <w:rsid w:val="00656D5E"/>
    <w:rsid w:val="006571E3"/>
    <w:rsid w:val="00670984"/>
    <w:rsid w:val="00671B2A"/>
    <w:rsid w:val="00691CA3"/>
    <w:rsid w:val="006C5601"/>
    <w:rsid w:val="006E3C9F"/>
    <w:rsid w:val="007075AA"/>
    <w:rsid w:val="007666FE"/>
    <w:rsid w:val="007A1E74"/>
    <w:rsid w:val="007C5F0A"/>
    <w:rsid w:val="007D76CA"/>
    <w:rsid w:val="008026AC"/>
    <w:rsid w:val="008302CE"/>
    <w:rsid w:val="0083108D"/>
    <w:rsid w:val="00841DC8"/>
    <w:rsid w:val="0086715B"/>
    <w:rsid w:val="008762D8"/>
    <w:rsid w:val="00890EB9"/>
    <w:rsid w:val="008A0655"/>
    <w:rsid w:val="008A3976"/>
    <w:rsid w:val="008A4E89"/>
    <w:rsid w:val="008B57CA"/>
    <w:rsid w:val="008B7483"/>
    <w:rsid w:val="008C7E1D"/>
    <w:rsid w:val="008E3FBC"/>
    <w:rsid w:val="008E7BFD"/>
    <w:rsid w:val="008F3AD3"/>
    <w:rsid w:val="008F7109"/>
    <w:rsid w:val="00905FF2"/>
    <w:rsid w:val="00906262"/>
    <w:rsid w:val="0093220F"/>
    <w:rsid w:val="00932E69"/>
    <w:rsid w:val="00936A96"/>
    <w:rsid w:val="009A365D"/>
    <w:rsid w:val="009B5B20"/>
    <w:rsid w:val="009D46F1"/>
    <w:rsid w:val="00A04035"/>
    <w:rsid w:val="00A04BAC"/>
    <w:rsid w:val="00A36463"/>
    <w:rsid w:val="00A82B32"/>
    <w:rsid w:val="00AA0F93"/>
    <w:rsid w:val="00AC71A4"/>
    <w:rsid w:val="00AE07E3"/>
    <w:rsid w:val="00AF14A5"/>
    <w:rsid w:val="00AF6FA1"/>
    <w:rsid w:val="00B04EA9"/>
    <w:rsid w:val="00B14340"/>
    <w:rsid w:val="00B215AE"/>
    <w:rsid w:val="00B3245F"/>
    <w:rsid w:val="00B42761"/>
    <w:rsid w:val="00B52F4B"/>
    <w:rsid w:val="00B53776"/>
    <w:rsid w:val="00B558F8"/>
    <w:rsid w:val="00B717C2"/>
    <w:rsid w:val="00B749C6"/>
    <w:rsid w:val="00BC0CA9"/>
    <w:rsid w:val="00BD5872"/>
    <w:rsid w:val="00C0797B"/>
    <w:rsid w:val="00C10E03"/>
    <w:rsid w:val="00C11127"/>
    <w:rsid w:val="00C12E4D"/>
    <w:rsid w:val="00C26BB8"/>
    <w:rsid w:val="00C42239"/>
    <w:rsid w:val="00C425A7"/>
    <w:rsid w:val="00C44CFB"/>
    <w:rsid w:val="00C63B25"/>
    <w:rsid w:val="00C8246D"/>
    <w:rsid w:val="00C95549"/>
    <w:rsid w:val="00CA1FC6"/>
    <w:rsid w:val="00CB1EDC"/>
    <w:rsid w:val="00CC7D7F"/>
    <w:rsid w:val="00CE60FD"/>
    <w:rsid w:val="00D143F6"/>
    <w:rsid w:val="00D146A7"/>
    <w:rsid w:val="00D26170"/>
    <w:rsid w:val="00D51F78"/>
    <w:rsid w:val="00D72C5E"/>
    <w:rsid w:val="00D77B48"/>
    <w:rsid w:val="00D954BD"/>
    <w:rsid w:val="00DA38D8"/>
    <w:rsid w:val="00DC0B47"/>
    <w:rsid w:val="00DD1DBD"/>
    <w:rsid w:val="00DF7607"/>
    <w:rsid w:val="00E04C6B"/>
    <w:rsid w:val="00E12F9C"/>
    <w:rsid w:val="00E25DE4"/>
    <w:rsid w:val="00E5620B"/>
    <w:rsid w:val="00E802E3"/>
    <w:rsid w:val="00EB5BC9"/>
    <w:rsid w:val="00EE143F"/>
    <w:rsid w:val="00EE391D"/>
    <w:rsid w:val="00EF08A5"/>
    <w:rsid w:val="00F32A4F"/>
    <w:rsid w:val="00F456CD"/>
    <w:rsid w:val="00F46E6B"/>
    <w:rsid w:val="00F5557F"/>
    <w:rsid w:val="00F6475A"/>
    <w:rsid w:val="00F711CB"/>
    <w:rsid w:val="00F85606"/>
    <w:rsid w:val="00FB7C42"/>
    <w:rsid w:val="00FF7E86"/>
    <w:rsid w:val="126A11B7"/>
    <w:rsid w:val="48007C0D"/>
    <w:rsid w:val="4CA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6FEF3-47DB-41C0-B44E-85E0A8A98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601</Words>
  <Characters>641</Characters>
  <Lines>5</Lines>
  <Paragraphs>1</Paragraphs>
  <TotalTime>9</TotalTime>
  <ScaleCrop>false</ScaleCrop>
  <LinksUpToDate>false</LinksUpToDate>
  <CharactersWithSpaces>752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2022-03-24T07:51:00Z</dcterms:created>
  <dc:creator>admin</dc:creator>
  <cp:lastModifiedBy>林今辰</cp:lastModifiedBy>
  <cp:lastPrinted>2019-02-26T03:15:00Z</cp:lastPrinted>
  <dcterms:modified xsi:type="dcterms:W3CDTF">2022-03-29T01:44:42Z</dcterms:modified>
  <dc:title>中共北京石油化工学院第三次代表大会代表提案表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D823BDE4F6F646E4985BED32C797E69A</vt:lpwstr>
  </property>
</Properties>
</file>