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 w:cs="宋体"/>
          <w:color w:val="000000"/>
          <w:kern w:val="0"/>
          <w:sz w:val="44"/>
          <w:szCs w:val="32"/>
        </w:rPr>
      </w:pPr>
      <w:r>
        <w:rPr>
          <w:rFonts w:hint="eastAsia" w:ascii="方正小标宋简体" w:hAnsi="方正小标宋简体" w:eastAsia="方正小标宋简体" w:cs="宋体"/>
          <w:color w:val="000000"/>
          <w:kern w:val="0"/>
          <w:sz w:val="44"/>
          <w:szCs w:val="32"/>
        </w:rPr>
        <w:t>在职职工爱心互助金申报材料清单及要求</w:t>
      </w:r>
    </w:p>
    <w:p>
      <w:pPr>
        <w:widowControl/>
        <w:jc w:val="left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1、申请表纸质版一式两份；</w:t>
      </w:r>
    </w:p>
    <w:p>
      <w:pPr>
        <w:widowControl/>
        <w:ind w:firstLine="643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本人银行帐号（北京市的中国银行）和开户行支行将作为打款依据，请务必填写准确。“分会审批意见”一栏需分工会负责人签字、盖章。</w:t>
      </w: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2、身份证复印件一式两份；</w:t>
      </w:r>
    </w:p>
    <w:p>
      <w:pPr>
        <w:widowControl/>
        <w:ind w:firstLine="643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A4纸规格，身份证正、反面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同比例大小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复印在同一面</w:t>
      </w: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3、“重大疾病”诊断证明书原件或复印件</w:t>
      </w:r>
    </w:p>
    <w:p>
      <w:pPr>
        <w:widowControl/>
        <w:ind w:firstLine="643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建议为原件。</w:t>
      </w:r>
    </w:p>
    <w:p>
      <w:pPr>
        <w:widowControl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4、治疗重大疾病的自费医疗单据原件或复印件</w:t>
      </w:r>
    </w:p>
    <w:p>
      <w:pPr>
        <w:widowControl/>
        <w:ind w:firstLine="643" w:firstLineChars="200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建议为原件。自费医疗单据是指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北京市二级以上医院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出具的病历证明，及药费单据、医疗收费凭证，或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校医院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出具的“中国人民大学校内收据凭证”。</w:t>
      </w:r>
    </w:p>
    <w:p>
      <w:pPr>
        <w:widowControl/>
        <w:ind w:firstLine="643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需要注意的是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：诊断证明应根据重大疾病目录的要求注明疾病名称及具体情况。有处方药发票的，应提供药品处方。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82"/>
    <w:rsid w:val="001F3DDE"/>
    <w:rsid w:val="00B21B67"/>
    <w:rsid w:val="00BF2282"/>
    <w:rsid w:val="00EE2F42"/>
    <w:rsid w:val="2FD17500"/>
    <w:rsid w:val="33D422FE"/>
    <w:rsid w:val="3553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298</Characters>
  <Lines>2</Lines>
  <Paragraphs>1</Paragraphs>
  <TotalTime>15</TotalTime>
  <ScaleCrop>false</ScaleCrop>
  <LinksUpToDate>false</LinksUpToDate>
  <CharactersWithSpaces>349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2019-10-11T08:42:00Z</dcterms:created>
  <dc:creator>gonghui</dc:creator>
  <cp:lastModifiedBy>红楼望颖</cp:lastModifiedBy>
  <dcterms:modified xsi:type="dcterms:W3CDTF">2021-11-16T01:09:39Z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431E7B93FDD544568D61D1CD7A256852</vt:lpwstr>
  </property>
</Properties>
</file>